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EC" w:rsidRPr="008E4AEC" w:rsidRDefault="008E4AEC">
      <w:pPr>
        <w:rPr>
          <w:b/>
        </w:rPr>
      </w:pPr>
      <w:bookmarkStart w:id="0" w:name="_GoBack"/>
      <w:r w:rsidRPr="008E4AEC">
        <w:rPr>
          <w:b/>
        </w:rPr>
        <w:t>Ανακοίνωση για Σίτιση/Στέγαση</w:t>
      </w:r>
    </w:p>
    <w:bookmarkEnd w:id="0"/>
    <w:p w:rsidR="008E4AEC" w:rsidRDefault="008E4AEC">
      <w:pPr>
        <w:rPr>
          <w:lang w:val="en-US"/>
        </w:rPr>
      </w:pPr>
    </w:p>
    <w:p w:rsidR="00C221A1" w:rsidRDefault="008E4AEC">
      <w:r>
        <w:t>Ενημερώνουμε τους φοιτητές:</w:t>
      </w:r>
      <w:r>
        <w:br/>
        <w:t xml:space="preserve">α) μεταπτυχιακούς φοιτητές (πρώτη εγγραφή στο </w:t>
      </w:r>
      <w:proofErr w:type="spellStart"/>
      <w:r>
        <w:t>ακαδημ</w:t>
      </w:r>
      <w:proofErr w:type="spellEnd"/>
      <w:r>
        <w:t>. έτος 2017-2018) &amp;</w:t>
      </w:r>
      <w:r>
        <w:br/>
        <w:t xml:space="preserve">β) προπτυχιακούς φοιτητές των κατηγοριών :  5%, ομογενών, αθλητών και  </w:t>
      </w:r>
      <w:r>
        <w:br/>
        <w:t xml:space="preserve">από μετεγγραφή (πρώτη εγγραφή στο </w:t>
      </w:r>
      <w:proofErr w:type="spellStart"/>
      <w:r>
        <w:t>ακαδ</w:t>
      </w:r>
      <w:proofErr w:type="spellEnd"/>
      <w:r>
        <w:t xml:space="preserve">. έτος 2017-2018) του  </w:t>
      </w:r>
      <w:r>
        <w:br/>
        <w:t xml:space="preserve">Πανεπιστημίου μας, ότι από τη Δευτέρα 30 Οκτωβρίου  2017 μέχρι και την  </w:t>
      </w:r>
      <w:r>
        <w:br/>
        <w:t xml:space="preserve">Κυριακή 5 Νοεμβρίου 2017 θα έχουν τη δυνατότητα ηλεκτρονικής υποβολής  </w:t>
      </w:r>
      <w:r>
        <w:br/>
        <w:t>αιτήσεων Σίτισης ή/και Στέγασης για το ακαδημαϊκό έτος 2017-2018.</w:t>
      </w:r>
      <w:r>
        <w:br/>
      </w:r>
      <w:r>
        <w:br/>
        <w:t xml:space="preserve">Απαραίτητη προϋπόθεση ο φοιτητής να έχει ολοκληρώσει την  </w:t>
      </w:r>
      <w:r>
        <w:br/>
        <w:t xml:space="preserve">εγγραφή-ταυτοποίηση στη Γραμματεία του τμήματός του και τη λήψη από  </w:t>
      </w:r>
      <w:r>
        <w:br/>
        <w:t xml:space="preserve">εκεί των έντυπων οδηγιών με τους απαραίτητους κλειδάριθμους, τους  </w:t>
      </w:r>
      <w:r>
        <w:br/>
        <w:t xml:space="preserve">οποίους αφού ενεργοποιήσει στο: </w:t>
      </w:r>
      <w:hyperlink r:id="rId5" w:history="1">
        <w:r>
          <w:rPr>
            <w:rStyle w:val="Hyperlink"/>
          </w:rPr>
          <w:t>https://myaccount.uoc.gr</w:t>
        </w:r>
      </w:hyperlink>
      <w:r>
        <w:t xml:space="preserve"> θα μπορεί να  </w:t>
      </w:r>
      <w:r>
        <w:br/>
        <w:t xml:space="preserve">έχει πρόσβαση, από την επόμενη ημέρα της ενεργοποίησης, στον </w:t>
      </w:r>
      <w:proofErr w:type="spellStart"/>
      <w:r>
        <w:t>ιστότοπο</w:t>
      </w:r>
      <w:proofErr w:type="spellEnd"/>
      <w:r>
        <w:t xml:space="preserve">  </w:t>
      </w:r>
      <w:r>
        <w:br/>
        <w:t xml:space="preserve">της Φοιτητικής  </w:t>
      </w:r>
      <w:r>
        <w:br/>
        <w:t xml:space="preserve">Μέριμνας:http://www.merimna.uoc.gr/index.php/el/using-joomla/extensions/components/users-component/login-form για την υποβολή της  </w:t>
      </w:r>
      <w:r>
        <w:br/>
        <w:t>αίτησης.</w:t>
      </w:r>
      <w:r>
        <w:br/>
      </w:r>
      <w:r>
        <w:br/>
        <w:t xml:space="preserve">Οδηγίες για τον τρόπο υποβολή της αίτησης καθώς και για τα απαραίτητα  </w:t>
      </w:r>
      <w:r>
        <w:br/>
        <w:t xml:space="preserve">δικαιολογητικά που πρέπει να επισυνάψετε (σε μορφή ηλεκτρονικού  </w:t>
      </w:r>
      <w:r>
        <w:br/>
        <w:t xml:space="preserve">αρχείου PDF) θα βρείτε στον </w:t>
      </w:r>
      <w:proofErr w:type="spellStart"/>
      <w:r>
        <w:t>ιστότοπο</w:t>
      </w:r>
      <w:proofErr w:type="spellEnd"/>
      <w:r>
        <w:t xml:space="preserve">:  </w:t>
      </w:r>
      <w:r>
        <w:br/>
      </w:r>
      <w:hyperlink r:id="rId6" w:history="1">
        <w:r>
          <w:rPr>
            <w:rStyle w:val="Hyperlink"/>
          </w:rPr>
          <w:t>http://www.merimna.uoc.gr/index.php/el/anakoinwseis/159-odigies-symplirosis-aitisis-sitisis-i-kai-stegasis-akad-etous-2017-2018</w:t>
        </w:r>
      </w:hyperlink>
      <w:r>
        <w:br/>
      </w:r>
      <w:r>
        <w:br/>
        <w:t>Γραφείο Φοιτητικής Μέριμνας</w:t>
      </w:r>
      <w:r>
        <w:br/>
      </w:r>
      <w:r>
        <w:br/>
        <w:t xml:space="preserve">ΔΕΙΤΕ ΤΗΝ ΑΝΑΚΟΙΝΩΣΗ ΕΔΩ   </w:t>
      </w:r>
      <w:r>
        <w:br/>
      </w:r>
      <w:hyperlink r:id="rId7" w:history="1">
        <w:r>
          <w:rPr>
            <w:rStyle w:val="Hyperlink"/>
          </w:rPr>
          <w:t>http://www.merimna.uoc.gr/index.php/el/anakoinwseis/284-anakoinosi-paroxis-dikaiomatos-dorean-sitisis-se-protoeteis-proptyxiakoys-foitites-sxolon-irakleiou-2017-2018</w:t>
        </w:r>
      </w:hyperlink>
    </w:p>
    <w:sectPr w:rsidR="00C22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EC"/>
    <w:rsid w:val="008E4AEC"/>
    <w:rsid w:val="00C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A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4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rimna.uoc.gr/index.php/el/anakoinwseis/284-anakoinosi-paroxis-dikaiomatos-dorean-sitisis-se-protoeteis-proptyxiakoys-foitites-sxolon-irakleiou-2017-20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erimna.uoc.gr/index.php/el/anakoinwseis/159-odigies-symplirosis-aitisis-sitisis-i-kai-stegasis-akad-etous-2017-2018" TargetMode="External"/><Relationship Id="rId5" Type="http://schemas.openxmlformats.org/officeDocument/2006/relationships/hyperlink" Target="https://myaccount.uoc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2017-11-02T11:05:00Z</dcterms:created>
  <dcterms:modified xsi:type="dcterms:W3CDTF">2017-11-02T11:06:00Z</dcterms:modified>
</cp:coreProperties>
</file>