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BAD3" w14:textId="77777777" w:rsidR="0024597C" w:rsidRDefault="0024597C" w:rsidP="00787531">
      <w:pPr>
        <w:jc w:val="center"/>
        <w:rPr>
          <w:rFonts w:ascii="UB-Fashion" w:hAnsi="UB-Fashion" w:cs="ZWAdobeF"/>
          <w:b/>
          <w:sz w:val="30"/>
          <w:szCs w:val="30"/>
        </w:rPr>
      </w:pPr>
    </w:p>
    <w:p w14:paraId="074EF836" w14:textId="77777777" w:rsidR="00787531" w:rsidRPr="008414A6" w:rsidRDefault="00787531" w:rsidP="00787531">
      <w:pPr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>Τμήμα Μαθηματικών και Εφαρμοσμένων Μαθηματικών</w:t>
      </w:r>
    </w:p>
    <w:p w14:paraId="7B94F4FF" w14:textId="77777777" w:rsidR="00787531" w:rsidRPr="007D69E0" w:rsidRDefault="00787531" w:rsidP="00787531">
      <w:pPr>
        <w:jc w:val="center"/>
        <w:rPr>
          <w:rFonts w:ascii="UB-Fashion" w:hAnsi="UB-Fashion" w:cs="ZWAdobeF"/>
          <w:b/>
          <w:sz w:val="30"/>
          <w:szCs w:val="30"/>
        </w:rPr>
      </w:pPr>
      <w:r w:rsidRPr="008414A6">
        <w:rPr>
          <w:rFonts w:ascii="UB-Fashion" w:hAnsi="UB-Fashion" w:cs="ZWAdobeF"/>
          <w:b/>
          <w:sz w:val="30"/>
          <w:szCs w:val="30"/>
        </w:rPr>
        <w:t>Προσφερόμενα Μαθήματα 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690BE7">
        <w:rPr>
          <w:rFonts w:ascii="UB-Fashion" w:hAnsi="UB-Fashion" w:cs="ZWAdobeF"/>
          <w:b/>
          <w:sz w:val="30"/>
          <w:szCs w:val="30"/>
        </w:rPr>
        <w:t>1</w:t>
      </w:r>
      <w:r w:rsidRPr="008414A6">
        <w:rPr>
          <w:rFonts w:ascii="UB-Fashion" w:hAnsi="UB-Fashion" w:cs="ZWAdobeF"/>
          <w:b/>
          <w:sz w:val="30"/>
          <w:szCs w:val="30"/>
        </w:rPr>
        <w:t>-20</w:t>
      </w:r>
      <w:r>
        <w:rPr>
          <w:rFonts w:ascii="UB-Fashion" w:hAnsi="UB-Fashion" w:cs="ZWAdobeF"/>
          <w:b/>
          <w:sz w:val="30"/>
          <w:szCs w:val="30"/>
        </w:rPr>
        <w:t>2</w:t>
      </w:r>
      <w:r w:rsidR="00690BE7">
        <w:rPr>
          <w:rFonts w:ascii="UB-Fashion" w:hAnsi="UB-Fashion" w:cs="ZWAdobeF"/>
          <w:b/>
          <w:sz w:val="30"/>
          <w:szCs w:val="30"/>
        </w:rPr>
        <w:t>2</w:t>
      </w:r>
    </w:p>
    <w:p w14:paraId="1C87E27C" w14:textId="77777777" w:rsidR="00787531" w:rsidRPr="007D69E0" w:rsidRDefault="00787531" w:rsidP="00787531">
      <w:pPr>
        <w:jc w:val="right"/>
        <w:rPr>
          <w:rFonts w:ascii="UB-Fashion" w:hAnsi="UB-Fashion" w:cs="ZWAdobeF"/>
        </w:rPr>
      </w:pPr>
      <w:r w:rsidRPr="002852A6">
        <w:rPr>
          <w:rFonts w:ascii="UB-Fashion" w:hAnsi="UB-Fashion" w:cs="ZWAdobeF"/>
        </w:rPr>
        <w:t xml:space="preserve">Ηράκλειο </w:t>
      </w:r>
      <w:r w:rsidR="001C5660">
        <w:rPr>
          <w:rFonts w:ascii="UB-Fashion" w:hAnsi="UB-Fashion" w:cs="ZWAdobeF"/>
        </w:rPr>
        <w:t>9</w:t>
      </w:r>
      <w:r w:rsidR="00690BE7">
        <w:rPr>
          <w:rFonts w:ascii="UB-Fashion" w:hAnsi="UB-Fashion" w:cs="ZWAdobeF"/>
        </w:rPr>
        <w:t>/9/2021</w:t>
      </w:r>
    </w:p>
    <w:p w14:paraId="24086EAA" w14:textId="77777777" w:rsidR="00787531" w:rsidRPr="00791B4D" w:rsidRDefault="00787531" w:rsidP="00787531">
      <w:pPr>
        <w:ind w:right="-908"/>
        <w:rPr>
          <w:rFonts w:ascii="Arial Narrow" w:hAnsi="Arial Narrow"/>
          <w:b/>
          <w:sz w:val="27"/>
          <w:szCs w:val="27"/>
        </w:rPr>
      </w:pPr>
      <w:r>
        <w:rPr>
          <w:rFonts w:ascii="Calibri" w:hAnsi="Calibri"/>
        </w:rPr>
        <w:t>Παρακάτω φαίνονται τα προσφερόμενα προπτυχιακά μαθήματα του Τμήματος για την ακαδημαϊκή χρονιά 202</w:t>
      </w:r>
      <w:r w:rsidR="00690BE7">
        <w:rPr>
          <w:rFonts w:ascii="Calibri" w:hAnsi="Calibri"/>
        </w:rPr>
        <w:t>1</w:t>
      </w:r>
      <w:r>
        <w:rPr>
          <w:rFonts w:ascii="Calibri" w:hAnsi="Calibri"/>
        </w:rPr>
        <w:t>-20</w:t>
      </w:r>
      <w:r w:rsidRPr="007D69E0">
        <w:rPr>
          <w:rFonts w:ascii="Calibri" w:hAnsi="Calibri"/>
        </w:rPr>
        <w:t>2</w:t>
      </w:r>
      <w:r w:rsidR="00690BE7">
        <w:rPr>
          <w:rFonts w:ascii="Calibri" w:hAnsi="Calibri"/>
        </w:rPr>
        <w:t>2</w:t>
      </w:r>
      <w:r>
        <w:rPr>
          <w:rFonts w:ascii="Calibri" w:hAnsi="Calibri"/>
        </w:rPr>
        <w:t>. Ο</w:t>
      </w:r>
      <w:r w:rsidRPr="002852A6">
        <w:rPr>
          <w:rFonts w:ascii="Calibri" w:hAnsi="Calibri"/>
        </w:rPr>
        <w:t>ι φοιτητές μπορούν να επιλέ</w:t>
      </w:r>
      <w:r>
        <w:rPr>
          <w:rFonts w:ascii="Calibri" w:hAnsi="Calibri"/>
        </w:rPr>
        <w:t>ξ</w:t>
      </w:r>
      <w:r w:rsidRPr="002852A6">
        <w:rPr>
          <w:rFonts w:ascii="Calibri" w:hAnsi="Calibri"/>
        </w:rPr>
        <w:t>ουν οποιοδήποτε μάθημα από τα μαθήματα επιλογής</w:t>
      </w:r>
      <w:r>
        <w:rPr>
          <w:rFonts w:ascii="Calibri" w:hAnsi="Calibri"/>
        </w:rPr>
        <w:t xml:space="preserve"> (σε μαθήματα με πολύ μεγάλη συμμετοχή, </w:t>
      </w:r>
      <w:r w:rsidRPr="008414A6">
        <w:rPr>
          <w:rFonts w:ascii="Calibri" w:hAnsi="Calibri"/>
          <w:b/>
          <w:u w:val="single"/>
        </w:rPr>
        <w:t>ίσως</w:t>
      </w:r>
      <w:r>
        <w:rPr>
          <w:rFonts w:ascii="Calibri" w:hAnsi="Calibri"/>
        </w:rPr>
        <w:t xml:space="preserve"> τηρηθεί λίστα, έπειτα από επιθυμία του διδάσκοντα).</w:t>
      </w:r>
      <w:r w:rsidRPr="002852A6">
        <w:rPr>
          <w:rFonts w:ascii="Calibri" w:hAnsi="Calibri"/>
        </w:rPr>
        <w:t xml:space="preserve"> </w:t>
      </w:r>
      <w:r w:rsidRPr="007D69E0">
        <w:rPr>
          <w:rFonts w:ascii="Calibri" w:hAnsi="Calibri"/>
          <w:b/>
        </w:rPr>
        <w:t xml:space="preserve">Για τα </w:t>
      </w:r>
      <w:r w:rsidRPr="007D69E0">
        <w:rPr>
          <w:rFonts w:ascii="Calibri" w:hAnsi="Calibri"/>
          <w:b/>
          <w:u w:val="single"/>
        </w:rPr>
        <w:t>υποχρεωτικά</w:t>
      </w:r>
      <w:r w:rsidRPr="007D69E0">
        <w:rPr>
          <w:rFonts w:ascii="Calibri" w:hAnsi="Calibri"/>
          <w:b/>
        </w:rPr>
        <w:t>, χρειάζεται άδεια από τον διδάσκοντα</w:t>
      </w:r>
      <w:r w:rsidRPr="007D69E0">
        <w:rPr>
          <w:rFonts w:ascii="Arial Narrow" w:hAnsi="Arial Narrow"/>
          <w:b/>
          <w:sz w:val="27"/>
          <w:szCs w:val="27"/>
        </w:rPr>
        <w:t>.</w:t>
      </w:r>
    </w:p>
    <w:p w14:paraId="728A2B66" w14:textId="77777777" w:rsidR="00787531" w:rsidRPr="00205175" w:rsidRDefault="00787531" w:rsidP="00787531">
      <w:pPr>
        <w:ind w:right="-908"/>
        <w:rPr>
          <w:rFonts w:ascii="Calibri" w:hAnsi="Calibri"/>
        </w:rPr>
      </w:pPr>
      <w:r w:rsidRPr="00205175">
        <w:rPr>
          <w:rFonts w:ascii="Calibri" w:hAnsi="Calibri"/>
        </w:rPr>
        <w:t>*</w:t>
      </w:r>
      <w:r w:rsidR="00690BE7">
        <w:rPr>
          <w:rFonts w:ascii="Calibri" w:hAnsi="Calibri"/>
        </w:rPr>
        <w:t>ΘΑ</w:t>
      </w:r>
      <w:r w:rsidRPr="00205175">
        <w:rPr>
          <w:rFonts w:ascii="Calibri" w:hAnsi="Calibri"/>
        </w:rPr>
        <w:t xml:space="preserve"> = </w:t>
      </w:r>
      <w:r w:rsidR="00690BE7">
        <w:rPr>
          <w:rFonts w:ascii="Calibri" w:hAnsi="Calibri"/>
        </w:rPr>
        <w:t>Θα Ανακοινωθεί</w:t>
      </w:r>
    </w:p>
    <w:tbl>
      <w:tblPr>
        <w:tblW w:w="10282" w:type="dxa"/>
        <w:tblInd w:w="93" w:type="dxa"/>
        <w:tblLook w:val="04A0" w:firstRow="1" w:lastRow="0" w:firstColumn="1" w:lastColumn="0" w:noHBand="0" w:noVBand="1"/>
      </w:tblPr>
      <w:tblGrid>
        <w:gridCol w:w="1216"/>
        <w:gridCol w:w="3194"/>
        <w:gridCol w:w="610"/>
        <w:gridCol w:w="2390"/>
        <w:gridCol w:w="2872"/>
      </w:tblGrid>
      <w:tr w:rsidR="00BD5FB2" w:rsidRPr="00690BE7" w14:paraId="2493E150" w14:textId="77777777" w:rsidTr="00BD5FB2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D85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992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1BF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ECTS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53C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Χ21-22 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708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Ε21-22</w:t>
            </w:r>
          </w:p>
        </w:tc>
      </w:tr>
      <w:tr w:rsidR="00BD5FB2" w:rsidRPr="00690BE7" w14:paraId="41C64B28" w14:textId="77777777" w:rsidTr="00BD5FB2">
        <w:trPr>
          <w:trHeight w:val="30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778D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ΥΠΟΧΡΕΩΤΙΚΑ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2546" w14:textId="77777777" w:rsidR="00BD5FB2" w:rsidRPr="00690BE7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E5B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7DE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5F3C6B8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E0C8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100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29BF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Αναλυτική Γεωμετρία και Μιγαδικοί Αριθμοί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59D50F64" w14:textId="77777777" w:rsidR="00BD5FB2" w:rsidRPr="001C5660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val="en-US"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BC5AEC" w14:textId="77777777" w:rsidR="00BD5FB2" w:rsidRPr="001C5660" w:rsidRDefault="00BD5FB2" w:rsidP="001C5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 xml:space="preserve">Συλλιγάρδος, </w:t>
            </w:r>
            <w:r w:rsidR="001C5660"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Σμαραγδάκης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909A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8C5A61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817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3BA5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Απειροστικός Λογισμός 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1683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6BF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Φραντζικινάκης, Κολουντζάκης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9E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641F8E0A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E5F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112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190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Εισαγωγή στη Γραμμική Άλγεβρα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7CD5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AAB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Γαρεφαλάκης, Λουκάκη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57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FA9348F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90979" w14:textId="77777777" w:rsidR="00BD5FB2" w:rsidRPr="00690BE7" w:rsidRDefault="00BD5FB2" w:rsidP="009C7E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ΜΕΜ 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03</w:t>
            </w: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D39C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Θεμέλια των Mαθηματικών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6FF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C275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C8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Τζανάκη, Συλλιγάρδος</w:t>
            </w:r>
          </w:p>
        </w:tc>
      </w:tr>
      <w:tr w:rsidR="00BD5FB2" w:rsidRPr="00690BE7" w14:paraId="65D9D3EE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230A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18DA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Γλώσσα Προγραμματισμού 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F35F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C43BA" w14:textId="0FFCE656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Κατσαούνης</w:t>
            </w:r>
            <w:r w:rsidR="009B43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(μέχρι 10 άτομα από κάθε Τμήμα)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039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4E0BB71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4390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105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C02F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Aπειροστικός Λογισμός II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1766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D711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1F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Πλατής , Ζουράρης</w:t>
            </w:r>
          </w:p>
        </w:tc>
      </w:tr>
      <w:tr w:rsidR="00BD5FB2" w:rsidRPr="00690BE7" w14:paraId="0F226930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E64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106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C79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Γραμμική Άλγεβρα 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0D0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943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78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Χατζηπαντελίδης, Ευφραιμίδης</w:t>
            </w:r>
          </w:p>
        </w:tc>
      </w:tr>
      <w:tr w:rsidR="00BD5FB2" w:rsidRPr="00690BE7" w14:paraId="2260FC94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1A2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107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AF71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Γλώσσα Προγραμματισμού ΙΙ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160F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275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9F67E0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Λιλής</w:t>
            </w:r>
          </w:p>
        </w:tc>
      </w:tr>
      <w:tr w:rsidR="00BD5FB2" w:rsidRPr="00690BE7" w14:paraId="4C66D616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8B8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108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00F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Aπειροστικός Λογισμός III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48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41F7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Τερσένοβ, Πλεξουσάκης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252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A020497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E05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109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1A2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Φυσική I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3F4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5D3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Κομηνέας, Ροζάκης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784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EC040F5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10C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D9A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Aνάλυση I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54A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551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Κωστάκης, Φίλιππας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355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24B3F10F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903B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887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Ανάλυση ΙΙ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99F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F9D4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931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Κωστάκης, Μήτσης</w:t>
            </w:r>
          </w:p>
        </w:tc>
      </w:tr>
      <w:tr w:rsidR="00BD5FB2" w:rsidRPr="00690BE7" w14:paraId="4D0657EE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85E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221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6E6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Άλγεβρα 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E35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FF37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Λυδάκης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67B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057380FD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22C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222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9D8B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Άλγεβρα ΙΙ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004D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696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A8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Κουβιδάκης</w:t>
            </w:r>
          </w:p>
        </w:tc>
      </w:tr>
      <w:tr w:rsidR="00BD5FB2" w:rsidRPr="00690BE7" w14:paraId="6B3F5D1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2DD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251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943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Aριθμητική Aνάλυση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B68E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9132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6B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Πλεξουσάκης</w:t>
            </w:r>
          </w:p>
        </w:tc>
      </w:tr>
      <w:tr w:rsidR="00BD5FB2" w:rsidRPr="00690BE7" w14:paraId="3DCB451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78E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261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4BEB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Θεωρία Πιθανοτήτων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232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785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8E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Κολουντζάκης</w:t>
            </w:r>
          </w:p>
        </w:tc>
      </w:tr>
      <w:tr w:rsidR="00BD5FB2" w:rsidRPr="00690BE7" w14:paraId="5E78BBB0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F21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271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B7D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Διαφορικές Εξισώσεις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7E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A07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BB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Καραλή, Τερσένοβ</w:t>
            </w:r>
          </w:p>
        </w:tc>
      </w:tr>
      <w:tr w:rsidR="00BD5FB2" w:rsidRPr="00690BE7" w14:paraId="11F440F8" w14:textId="77777777" w:rsidTr="00BD5FB2">
        <w:trPr>
          <w:trHeight w:val="301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5317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Μαθήματα Επιλογής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CF7" w14:textId="77777777" w:rsidR="00BD5FB2" w:rsidRPr="00690BE7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776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D70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25A23E5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26D2A6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203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0FFC59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Eυκλείδεια Γεωμετρία και η Διδακτική της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F4C49CF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B8721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FF0CF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02ACA3ED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DA5B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204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BDDE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Aριθμών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16F9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A093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DFD2F5" w14:textId="77777777" w:rsidR="00BD5FB2" w:rsidRPr="001C566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Αϊβαζίδης</w:t>
            </w:r>
          </w:p>
        </w:tc>
      </w:tr>
      <w:tr w:rsidR="00BD5FB2" w:rsidRPr="00690BE7" w14:paraId="110C256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96F5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205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1AC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Περιγραφική Στατιστική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1EA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A55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CFD432" w14:textId="77777777" w:rsidR="00BD5FB2" w:rsidRPr="001C566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Σμαραγδάκης</w:t>
            </w:r>
          </w:p>
        </w:tc>
      </w:tr>
      <w:tr w:rsidR="00BD5FB2" w:rsidRPr="00690BE7" w14:paraId="697D0DA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2E25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0FC5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Mιγαδική Aνάλυση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6BCD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869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Παπαδημητράκης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370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062C686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EBB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0EDC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Πραγματική Aνάλυση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D593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124C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Κολουντζάκης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690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192AF6DF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6D72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215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7B54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Συναρτησιακή Aνάλυση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2D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FE39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47B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Παπαδημητράκης</w:t>
            </w:r>
          </w:p>
        </w:tc>
      </w:tr>
      <w:tr w:rsidR="00BD5FB2" w:rsidRPr="00690BE7" w14:paraId="4FE3E88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D964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216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A6C9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Aνάλυση Πολλών Μεταβλητών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DE6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17C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2B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Αθανασόπουλος</w:t>
            </w:r>
          </w:p>
        </w:tc>
      </w:tr>
      <w:tr w:rsidR="00BD5FB2" w:rsidRPr="00690BE7" w14:paraId="39C88D8F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F59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217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543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Αρμονική Ανάλυση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17E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194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B3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Κολουντζάκης</w:t>
            </w:r>
          </w:p>
        </w:tc>
      </w:tr>
      <w:tr w:rsidR="00BD5FB2" w:rsidRPr="00690BE7" w14:paraId="77F1C29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751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224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82B3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Oμάδων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479F468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461AFEA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Αϊβαζίδης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7C0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5DE67E1A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3A40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225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73C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Αλγεβρική Γεωμετρία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DEA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977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DB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Νταής</w:t>
            </w:r>
          </w:p>
        </w:tc>
      </w:tr>
      <w:tr w:rsidR="00BD5FB2" w:rsidRPr="00690BE7" w14:paraId="166A37E6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A3D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226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DE6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Δακτυλίων και Modules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BBC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707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0A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Νταής</w:t>
            </w:r>
          </w:p>
        </w:tc>
      </w:tr>
      <w:tr w:rsidR="00BD5FB2" w:rsidRPr="00690BE7" w14:paraId="004BE475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2A0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 xml:space="preserve">ΜΕM 227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B2BB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Σωμάτων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3D5C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3D48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29C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Λουκάκη</w:t>
            </w:r>
          </w:p>
        </w:tc>
      </w:tr>
      <w:tr w:rsidR="00BD5FB2" w:rsidRPr="00690BE7" w14:paraId="7B8EEA3B" w14:textId="77777777" w:rsidTr="00BD5FB2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074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231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C70D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Διαφορική Γεωμετρία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B04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6332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2BD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Φουρνόδαυλος</w:t>
            </w:r>
          </w:p>
        </w:tc>
      </w:tr>
      <w:tr w:rsidR="00BD5FB2" w:rsidRPr="00690BE7" w14:paraId="44A504FF" w14:textId="77777777" w:rsidTr="00BD5FB2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CDC8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232 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62EF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Τοπολογία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656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ADF7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019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Λυδάκης</w:t>
            </w:r>
          </w:p>
        </w:tc>
      </w:tr>
      <w:tr w:rsidR="00BD5FB2" w:rsidRPr="00690BE7" w14:paraId="04F1BDD5" w14:textId="77777777" w:rsidTr="00BD5FB2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850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233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4388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Γεωμετρία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541D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9CA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Αθανασόπουλος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5EE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C14524C" w14:textId="77777777" w:rsidTr="00BD5FB2">
        <w:trPr>
          <w:trHeight w:val="30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C35C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241 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AD6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Διακριτά Mαθηματικά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F72C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73A0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Τζανάκη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559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5B55CD5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176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243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CDCE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Λογική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67E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F43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9E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Φειδάς</w:t>
            </w:r>
          </w:p>
        </w:tc>
      </w:tr>
      <w:tr w:rsidR="00BD5FB2" w:rsidRPr="00690BE7" w14:paraId="0899F426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2B3C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244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D63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Εφαρμοσμένη Άλγεβρα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348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16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EEEA29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Αϊβαζίδης</w:t>
            </w:r>
          </w:p>
        </w:tc>
      </w:tr>
      <w:tr w:rsidR="00BD5FB2" w:rsidRPr="00690BE7" w14:paraId="0F83C0A9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13B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252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86ED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Aριθμητική Λύση Συνήθων Διαφορικών Εξισώσεων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7D36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363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Ζουράρης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CAC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90DE9D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C5B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254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0C9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Aριθμητική Γραμμική Άλγεβρα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09B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A2E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Πλεξουσάκης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C53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6C8AAF9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61B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262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2CD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Παραμετρική Στατιστική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87B5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DC6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Τριανταφύλλου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523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07B044B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E5A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263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1CC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Στοχαστικές Aνελίξεις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604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8570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Καμβύσης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ECE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3A315919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0DE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264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AE57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Eφαρμοσμένη Στατιστική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C3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BF7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687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Τριανταφύλλου</w:t>
            </w:r>
          </w:p>
        </w:tc>
      </w:tr>
      <w:tr w:rsidR="00BD5FB2" w:rsidRPr="00690BE7" w14:paraId="6F56EB17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F2F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272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DFB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Συνήθεις Διαφορικές Eξισώσεις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DD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E3EC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Τερτίκας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E2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66A45D06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5B8A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273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AD7A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Mερικές Διαφορικές Eξισώσεις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3566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1D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90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Τερτίκας</w:t>
            </w:r>
          </w:p>
        </w:tc>
      </w:tr>
      <w:tr w:rsidR="00BD5FB2" w:rsidRPr="00690BE7" w14:paraId="736B7A3D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1963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274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C3FB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Μέθοδοι Εφαρμοσμένων Μαθηματικών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F8E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6F46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3FB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Μακράκης</w:t>
            </w:r>
          </w:p>
        </w:tc>
      </w:tr>
      <w:tr w:rsidR="00BD5FB2" w:rsidRPr="00690BE7" w14:paraId="228F5703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74C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279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425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Εισαγωγή στην Ακουστική Ωκεανογραφία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3502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D52C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Ταρουδάκης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BB2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0718391A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C14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280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829D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Φυσική ΙΙ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ED5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ECA5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36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  <w:r w:rsidR="001C5660"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Ταρουδάκης</w:t>
            </w:r>
          </w:p>
        </w:tc>
      </w:tr>
      <w:tr w:rsidR="00BD5FB2" w:rsidRPr="00690BE7" w14:paraId="7A509425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4D6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D094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Ρευστών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11F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EFC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Μακράκης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CC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370146C4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3A3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C7A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Μαθηματική Μοντελοποίηση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986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9E6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A3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Κομηνέας</w:t>
            </w:r>
          </w:p>
        </w:tc>
      </w:tr>
      <w:tr w:rsidR="00BD5FB2" w:rsidRPr="00690BE7" w14:paraId="3DC7AB1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4ABE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3FA4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Mαθηματικά Μοντέλα Κλασικής Φυσικής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B667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73F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Καλλίας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AA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6D03FE90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125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284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92E4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Κυματική Διάδοση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7334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57F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ACD8BF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Σμαραγδάκης</w:t>
            </w:r>
          </w:p>
        </w:tc>
      </w:tr>
      <w:tr w:rsidR="00BD5FB2" w:rsidRPr="00690BE7" w14:paraId="24C45268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9B8B9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287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065F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Μαθηματική Θεωρία Υλικών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05D3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054B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50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Ροζάκης</w:t>
            </w:r>
          </w:p>
        </w:tc>
      </w:tr>
      <w:tr w:rsidR="00BD5FB2" w:rsidRPr="00690BE7" w14:paraId="7627F256" w14:textId="77777777" w:rsidTr="00BD5FB2">
        <w:trPr>
          <w:trHeight w:val="286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197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291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31E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Σχεδίαση και Ανάλυση Αλγορίθμων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217BA9E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5F2CB8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Λιλής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693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4FFCF6C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D68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ΜΕM 293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307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Θεωρία Βελτιστοποίησης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123A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5173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1C4F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Μακριδάκης</w:t>
            </w:r>
          </w:p>
        </w:tc>
      </w:tr>
      <w:tr w:rsidR="00BD5FB2" w:rsidRPr="00690BE7" w14:paraId="47B00F7B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627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ΜΕΜ Θ7.04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E346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Θέματα Εφαρμοσμένων Μαθηματικών : Μηχανική Μάθηση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6B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611D4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CC1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Κατσαούνης</w:t>
            </w:r>
          </w:p>
        </w:tc>
      </w:tr>
      <w:tr w:rsidR="00BD5FB2" w:rsidRPr="00690BE7" w14:paraId="3AB71E40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EB0F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ΜΕΜ Θ7.05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879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Θέματα Εφαρμοσμένων Μαθηματικών : Διακριτά Αντίστροφα Προβλήματα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648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 w:eastAsia="el-GR"/>
              </w:rPr>
              <w:t>8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168A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B21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Ταρουδάκης</w:t>
            </w:r>
          </w:p>
        </w:tc>
      </w:tr>
      <w:tr w:rsidR="00BD5FB2" w:rsidRPr="00690BE7" w14:paraId="36DE22C8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062A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Θ0.01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48B1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Θέματα Γεωμετρικής Ανάλυσης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9C1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7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65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Καλλίας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182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Καλλίας</w:t>
            </w:r>
          </w:p>
        </w:tc>
      </w:tr>
      <w:tr w:rsidR="00BD5FB2" w:rsidRPr="00690BE7" w14:paraId="74F1FBC3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9217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311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648D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Αγγλικά – Μαθηματική Ορολογία 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71AA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95B4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Κουτράκη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8870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48871EB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683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312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DFF7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Αγγλικά – Μαθηματική Ορολογία ΙΙ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02B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4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FD31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03C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Κουτράκη</w:t>
            </w:r>
          </w:p>
        </w:tc>
      </w:tr>
      <w:tr w:rsidR="00BD5FB2" w:rsidRPr="00690BE7" w14:paraId="7BAFEFBE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62FE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321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52F5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Διδακτική Mαθηματικών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348E730C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7E06F5F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Πολύδωρος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6B73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7B345900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4B7A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322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5601C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Χρήση Νέων Τεχνολογιών στη Διδασκ. Των Μαθηματικών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F56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65098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9EC691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Πολύδωρος</w:t>
            </w:r>
          </w:p>
        </w:tc>
      </w:tr>
      <w:tr w:rsidR="00BD5FB2" w:rsidRPr="00690BE7" w14:paraId="01AB3192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5B46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331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55317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Εργαστήριο Γλώσσας Προγραμματισμού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14:paraId="63D157D8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123E60A" w14:textId="77777777" w:rsidR="00BD5FB2" w:rsidRPr="00690BE7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Λιλής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EF0B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BD5FB2" w:rsidRPr="00690BE7" w14:paraId="1690E8D1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66D6" w14:textId="77777777" w:rsidR="00BD5FB2" w:rsidRPr="005B06F0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B06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341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ED72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B06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Θεωρία Ι</w:t>
            </w: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06C1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F9DF" w14:textId="77777777" w:rsidR="00BD5FB2" w:rsidRPr="0068565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Δρακάκη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BF19" w14:textId="77777777" w:rsidR="00BD5FB2" w:rsidRPr="005B06F0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BD5FB2" w:rsidRPr="00690BE7" w14:paraId="049BFAE9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5F62" w14:textId="77777777" w:rsidR="00BD5FB2" w:rsidRPr="005B06F0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B06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ΜΕΜ 342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81B0D" w14:textId="77777777" w:rsidR="00BD5FB2" w:rsidRPr="00690BE7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5B06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Θεωρία ΙΙ</w:t>
            </w:r>
            <w:r w:rsidRPr="00690B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A380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76746" w14:textId="77777777" w:rsidR="00BD5FB2" w:rsidRPr="005B06F0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D959" w14:textId="77777777" w:rsidR="00BD5FB2" w:rsidRPr="001C566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Δρακάκη</w:t>
            </w:r>
          </w:p>
        </w:tc>
      </w:tr>
      <w:tr w:rsidR="00BD5FB2" w:rsidRPr="00690BE7" w14:paraId="45047475" w14:textId="77777777" w:rsidTr="00BD5FB2">
        <w:trPr>
          <w:trHeight w:val="301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56C5F" w14:textId="77777777" w:rsidR="00BD5FB2" w:rsidRPr="001C5660" w:rsidRDefault="00BD5FB2" w:rsidP="001C56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ΜΕΜ 34</w:t>
            </w:r>
            <w:r w:rsidR="001C5660"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3</w:t>
            </w: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 xml:space="preserve"> 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B6D66" w14:textId="77777777" w:rsidR="00BD5FB2" w:rsidRPr="001C566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Επιχειρηματικότητα και Καινοτομία</w:t>
            </w:r>
            <w:r w:rsidR="00BD5FB2"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 xml:space="preserve"> 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C9AE" w14:textId="77777777" w:rsidR="00BD5FB2" w:rsidRPr="00BD5FB2" w:rsidRDefault="00BD5FB2" w:rsidP="004D45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FA10" w14:textId="77777777" w:rsidR="00BD5FB2" w:rsidRPr="005B06F0" w:rsidRDefault="00BD5FB2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408F" w14:textId="77777777" w:rsidR="00BD5FB2" w:rsidRPr="001C5660" w:rsidRDefault="001C5660" w:rsidP="00690B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</w:pPr>
            <w:r w:rsidRPr="001C5660">
              <w:rPr>
                <w:rFonts w:ascii="Calibri" w:eastAsia="Times New Roman" w:hAnsi="Calibri" w:cs="Calibri"/>
                <w:color w:val="000000"/>
                <w:sz w:val="20"/>
                <w:szCs w:val="20"/>
                <w:highlight w:val="green"/>
                <w:lang w:eastAsia="el-GR"/>
              </w:rPr>
              <w:t>Δρακάκη</w:t>
            </w:r>
          </w:p>
        </w:tc>
      </w:tr>
    </w:tbl>
    <w:p w14:paraId="56F4836B" w14:textId="77777777" w:rsidR="00787531" w:rsidRDefault="00787531"/>
    <w:sectPr w:rsidR="00787531" w:rsidSect="00787531">
      <w:footerReference w:type="default" r:id="rId6"/>
      <w:pgSz w:w="11906" w:h="16838"/>
      <w:pgMar w:top="562" w:right="991" w:bottom="706" w:left="1166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CA56" w14:textId="77777777" w:rsidR="00734BF4" w:rsidRDefault="00734BF4" w:rsidP="00787531">
      <w:pPr>
        <w:spacing w:after="0" w:line="240" w:lineRule="auto"/>
      </w:pPr>
      <w:r>
        <w:separator/>
      </w:r>
    </w:p>
  </w:endnote>
  <w:endnote w:type="continuationSeparator" w:id="0">
    <w:p w14:paraId="74393E7E" w14:textId="77777777" w:rsidR="00734BF4" w:rsidRDefault="00734BF4" w:rsidP="007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UB-Fashion">
    <w:altName w:val="Calibri"/>
    <w:charset w:val="00"/>
    <w:family w:val="auto"/>
    <w:pitch w:val="variable"/>
    <w:sig w:usb0="00000001" w:usb1="00000000" w:usb2="00000000" w:usb3="00000000" w:csb0="00000009" w:csb1="00000000"/>
  </w:font>
  <w:font w:name="ZWAdobeF">
    <w:panose1 w:val="00000000000000000000"/>
    <w:charset w:val="A1"/>
    <w:family w:val="auto"/>
    <w:pitch w:val="variable"/>
    <w:sig w:usb0="20002A87" w:usb1="00000000" w:usb2="00000000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C09EE" w14:textId="77777777" w:rsidR="00690BE7" w:rsidRDefault="00690BE7" w:rsidP="00787531">
    <w:pPr>
      <w:pStyle w:val="Footer"/>
      <w:jc w:val="center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http://www.math.uoc.gr</w:t>
    </w:r>
    <w:r w:rsidRPr="002852A6">
      <w:rPr>
        <w:i/>
        <w:sz w:val="20"/>
        <w:szCs w:val="20"/>
        <w:lang w:val="en-US"/>
      </w:rPr>
      <w:t xml:space="preserve">  email : </w:t>
    </w:r>
    <w:r>
      <w:rPr>
        <w:i/>
        <w:sz w:val="20"/>
        <w:szCs w:val="20"/>
        <w:lang w:val="en-US"/>
      </w:rPr>
      <w:t xml:space="preserve">secr@math.uoc.gr </w:t>
    </w:r>
  </w:p>
  <w:p w14:paraId="0365DDC2" w14:textId="77777777" w:rsidR="00690BE7" w:rsidRPr="001D117A" w:rsidRDefault="00690BE7" w:rsidP="00787531">
    <w:pPr>
      <w:pStyle w:val="Footer"/>
      <w:jc w:val="right"/>
      <w:rPr>
        <w:i/>
        <w:sz w:val="18"/>
        <w:szCs w:val="18"/>
        <w:lang w:val="en-US"/>
      </w:rPr>
    </w:pPr>
    <w:r w:rsidRPr="001D117A">
      <w:rPr>
        <w:i/>
        <w:sz w:val="18"/>
        <w:szCs w:val="18"/>
        <w:lang w:val="en-US"/>
      </w:rPr>
      <w:t xml:space="preserve">Σελίδα | </w:t>
    </w:r>
    <w:r w:rsidR="008F0675" w:rsidRPr="001D117A">
      <w:rPr>
        <w:i/>
        <w:sz w:val="18"/>
        <w:szCs w:val="18"/>
        <w:lang w:val="en-US"/>
      </w:rPr>
      <w:fldChar w:fldCharType="begin"/>
    </w:r>
    <w:r w:rsidRPr="001D117A">
      <w:rPr>
        <w:i/>
        <w:sz w:val="18"/>
        <w:szCs w:val="18"/>
        <w:lang w:val="en-US"/>
      </w:rPr>
      <w:instrText xml:space="preserve"> PAGE   \* MERGEFORMAT </w:instrText>
    </w:r>
    <w:r w:rsidR="008F0675" w:rsidRPr="001D117A">
      <w:rPr>
        <w:i/>
        <w:sz w:val="18"/>
        <w:szCs w:val="18"/>
        <w:lang w:val="en-US"/>
      </w:rPr>
      <w:fldChar w:fldCharType="separate"/>
    </w:r>
    <w:r w:rsidR="00F35217">
      <w:rPr>
        <w:i/>
        <w:noProof/>
        <w:sz w:val="18"/>
        <w:szCs w:val="18"/>
        <w:lang w:val="en-US"/>
      </w:rPr>
      <w:t>2</w:t>
    </w:r>
    <w:r w:rsidR="008F0675" w:rsidRPr="001D117A">
      <w:rPr>
        <w:i/>
        <w:sz w:val="18"/>
        <w:szCs w:val="18"/>
        <w:lang w:val="en-US"/>
      </w:rPr>
      <w:fldChar w:fldCharType="end"/>
    </w:r>
  </w:p>
  <w:p w14:paraId="75F91D56" w14:textId="77777777" w:rsidR="00690BE7" w:rsidRDefault="00690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4D4A2" w14:textId="77777777" w:rsidR="00734BF4" w:rsidRDefault="00734BF4" w:rsidP="00787531">
      <w:pPr>
        <w:spacing w:after="0" w:line="240" w:lineRule="auto"/>
      </w:pPr>
      <w:r>
        <w:separator/>
      </w:r>
    </w:p>
  </w:footnote>
  <w:footnote w:type="continuationSeparator" w:id="0">
    <w:p w14:paraId="335749AA" w14:textId="77777777" w:rsidR="00734BF4" w:rsidRDefault="00734BF4" w:rsidP="00787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531"/>
    <w:rsid w:val="001548B4"/>
    <w:rsid w:val="001B0EDB"/>
    <w:rsid w:val="001C5660"/>
    <w:rsid w:val="001F5629"/>
    <w:rsid w:val="00206296"/>
    <w:rsid w:val="0024597C"/>
    <w:rsid w:val="002A64F5"/>
    <w:rsid w:val="003746B3"/>
    <w:rsid w:val="003C4AB7"/>
    <w:rsid w:val="00452BB6"/>
    <w:rsid w:val="00493108"/>
    <w:rsid w:val="004D45FC"/>
    <w:rsid w:val="004E5CE2"/>
    <w:rsid w:val="005B06F0"/>
    <w:rsid w:val="00631FA2"/>
    <w:rsid w:val="00672B83"/>
    <w:rsid w:val="00685650"/>
    <w:rsid w:val="00690BE7"/>
    <w:rsid w:val="00734BF4"/>
    <w:rsid w:val="00785908"/>
    <w:rsid w:val="00787531"/>
    <w:rsid w:val="007E0D82"/>
    <w:rsid w:val="007E18A6"/>
    <w:rsid w:val="008F0675"/>
    <w:rsid w:val="00941517"/>
    <w:rsid w:val="00956948"/>
    <w:rsid w:val="00980F25"/>
    <w:rsid w:val="009B4395"/>
    <w:rsid w:val="009C7EC2"/>
    <w:rsid w:val="009D7688"/>
    <w:rsid w:val="009E219C"/>
    <w:rsid w:val="00A172A3"/>
    <w:rsid w:val="00A629FC"/>
    <w:rsid w:val="00A75355"/>
    <w:rsid w:val="00A80D14"/>
    <w:rsid w:val="00B4682F"/>
    <w:rsid w:val="00BD5FB2"/>
    <w:rsid w:val="00D97832"/>
    <w:rsid w:val="00EA1477"/>
    <w:rsid w:val="00EA6509"/>
    <w:rsid w:val="00EB61BA"/>
    <w:rsid w:val="00F35217"/>
    <w:rsid w:val="00F7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EA7A"/>
  <w15:docId w15:val="{84E0B810-01B2-4CB4-A385-BE370167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531"/>
  </w:style>
  <w:style w:type="paragraph" w:styleId="Footer">
    <w:name w:val="footer"/>
    <w:basedOn w:val="Normal"/>
    <w:link w:val="FooterChar"/>
    <w:uiPriority w:val="99"/>
    <w:unhideWhenUsed/>
    <w:rsid w:val="007875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0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evlachaki</dc:creator>
  <cp:lastModifiedBy>emarave</cp:lastModifiedBy>
  <cp:revision>13</cp:revision>
  <cp:lastPrinted>2021-09-09T12:43:00Z</cp:lastPrinted>
  <dcterms:created xsi:type="dcterms:W3CDTF">2021-09-02T09:15:00Z</dcterms:created>
  <dcterms:modified xsi:type="dcterms:W3CDTF">2021-09-22T07:34:00Z</dcterms:modified>
</cp:coreProperties>
</file>